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D8" w:rsidRPr="008F6CD8" w:rsidRDefault="008F6CD8" w:rsidP="008F6CD8">
      <w:pPr>
        <w:spacing w:before="150" w:after="150" w:line="240" w:lineRule="auto"/>
        <w:outlineLvl w:val="0"/>
        <w:rPr>
          <w:rFonts w:ascii="Open Sans" w:eastAsia="Times New Roman" w:hAnsi="Open Sans" w:cs="Times New Roman"/>
          <w:b/>
          <w:bCs/>
          <w:kern w:val="36"/>
          <w:sz w:val="27"/>
          <w:szCs w:val="27"/>
          <w:lang w:eastAsia="ru-RU"/>
        </w:rPr>
      </w:pPr>
      <w:r w:rsidRPr="008F6CD8">
        <w:rPr>
          <w:rFonts w:ascii="Open Sans" w:eastAsia="Times New Roman" w:hAnsi="Open Sans" w:cs="Times New Roman"/>
          <w:b/>
          <w:bCs/>
          <w:kern w:val="36"/>
          <w:sz w:val="27"/>
          <w:szCs w:val="27"/>
          <w:lang w:eastAsia="ru-RU"/>
        </w:rPr>
        <w:t>Новости миграции 2023: изменения и нововведения в миграционном законодательстве РФ с 2023 года</w:t>
      </w:r>
    </w:p>
    <w:p w:rsidR="008F6CD8" w:rsidRPr="008F6CD8" w:rsidRDefault="008F6CD8" w:rsidP="008F6CD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hyperlink r:id="rId4" w:tooltip="09:34" w:history="1">
        <w:r w:rsidRPr="008F6CD8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 xml:space="preserve">17 </w:t>
        </w:r>
        <w:proofErr w:type="spellStart"/>
        <w:r w:rsidRPr="008F6CD8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Янв</w:t>
        </w:r>
        <w:proofErr w:type="spellEnd"/>
        <w:r w:rsidRPr="008F6CD8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, 2023</w:t>
        </w:r>
      </w:hyperlink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в </w:t>
      </w:r>
      <w:proofErr w:type="spellStart"/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begin"/>
      </w:r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instrText xml:space="preserve"> HYPERLINK "https://www.admrad.ru/category/%d0%bf%d1%80%d0%be%d1%84%d0%b8%d0%bb%d0%b0%d0%ba%d1%82%d0%b8%d0%ba%d0%b0-%d1%8d%d0%ba%d1%81%d1%82%d1%80%d0%b5%d0%bc%d0%b8%d0%b7%d0%bc%d0%b0-%d1%80%d0%b0%d0%b7%d0%b2%d0%b8%d1%82%d0%b8%d0%b5-%d0%bc-2/%d0%bc%d0%b8%d0%b3%d1%80%d0%b0%d1%86%d0%b8%d0%be%d0%bd%d0%bd%d0%b0%d1%8f-%d0%bf%d0%be%d0%bb%d0%b8%d1%82%d0%b8%d0%ba%d0%b0/vpm/" \o "Смотреть все посты в В помощь мигранту" </w:instrText>
      </w:r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separate"/>
      </w:r>
      <w:r w:rsidRPr="008F6CD8">
        <w:rPr>
          <w:rFonts w:ascii="Times New Roman" w:eastAsia="Times New Roman" w:hAnsi="Times New Roman" w:cs="Times New Roman"/>
          <w:i/>
          <w:iCs/>
          <w:color w:val="0088CC"/>
          <w:sz w:val="18"/>
          <w:szCs w:val="18"/>
          <w:lang w:eastAsia="ru-RU"/>
        </w:rPr>
        <w:t>В</w:t>
      </w:r>
      <w:proofErr w:type="spellEnd"/>
      <w:r w:rsidRPr="008F6CD8">
        <w:rPr>
          <w:rFonts w:ascii="Times New Roman" w:eastAsia="Times New Roman" w:hAnsi="Times New Roman" w:cs="Times New Roman"/>
          <w:i/>
          <w:iCs/>
          <w:color w:val="0088CC"/>
          <w:sz w:val="18"/>
          <w:szCs w:val="18"/>
          <w:lang w:eastAsia="ru-RU"/>
        </w:rPr>
        <w:t xml:space="preserve"> помощь мигранту </w:t>
      </w:r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fldChar w:fldCharType="end"/>
      </w:r>
      <w:r w:rsidRPr="008F6CD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- </w:t>
      </w:r>
      <w:hyperlink r:id="rId5" w:tooltip="Посмотреть все посты автора:  Татьяна Большенко" w:history="1">
        <w:r w:rsidRPr="008F6CD8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 xml:space="preserve">Татьяна </w:t>
        </w:r>
        <w:proofErr w:type="spellStart"/>
        <w:r w:rsidRPr="008F6CD8">
          <w:rPr>
            <w:rFonts w:ascii="Times New Roman" w:eastAsia="Times New Roman" w:hAnsi="Times New Roman" w:cs="Times New Roman"/>
            <w:i/>
            <w:iCs/>
            <w:color w:val="0088CC"/>
            <w:sz w:val="18"/>
            <w:szCs w:val="18"/>
            <w:lang w:eastAsia="ru-RU"/>
          </w:rPr>
          <w:t>Большенко</w:t>
        </w:r>
        <w:proofErr w:type="spellEnd"/>
      </w:hyperlink>
    </w:p>
    <w:p w:rsidR="008F6CD8" w:rsidRPr="008F6CD8" w:rsidRDefault="008F6CD8" w:rsidP="008F6CD8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том, какие изменения в миграционном законодательстве вступили в силу с 1 января 2023 г года, и что ждет мигрантов в России в новом году.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НДФЛ платежа по патенту на работу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изменился размер ежемесячного авансового платежа по патенту на работу для иностранных граждан. Вносить платеж за патент на работу с 1 января нужно по новой ставке, иначе патент перестанет действовать. И иностранца, оплатившего патент по старой сумме, после истечения срока действия нужно будет отстранить от работы для оформления нового патента.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 авансового платежа по патенту на работу в 2023 году в Ханты-Мансийском автономном округе — Югре составляет 7 055 рублей (региональный коэффициент 2,59).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бланка регистрации иностранных граждан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вводится новый бланк уведомления для постановки иностранцев на миграционный учет.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бланк уведомления о прибытии иностранного гражданина или лица без гражданства в место пребывания – это Приложение № 4 к приказу МВД России от 10.12.2020 № 856 (в ред. Приказа МВД России от 16.11.2022 № 867).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новый актуальный бланк уведомления о прибытии иностранного гражданина в 2023 году вы можете по </w:t>
      </w:r>
      <w:hyperlink r:id="rId6" w:history="1">
        <w:r w:rsidRPr="008F6CD8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этой ссылке</w:t>
        </w:r>
      </w:hyperlink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временное проживание в РФ на период обучения (РВПО)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иностранные граждане, которые являются студентами очных отделений, смогут без квоты оформить разрешение на временное проживание в России на период обучения (РВПО).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РВПО позволит иностранным студентам на время обучения приобрести статус временно проживающих в РФ иностранных граждан.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после завершения обучения в течение 3х лет иностранный гражданин с РВПО сможет подать заявление на получение вида на жительство в России, минуя необходимость получать РВП и вне зависимости от цвета диплома.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 для временно пребывающих иностранцев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большинство временно пребывающих в России иностранцев, за исключением ВКС, получили право на медицинскую помощь в рамках ОМС. Для этого работодатели должны платить за них страховые взносы не менее 3 лет.</w:t>
      </w:r>
    </w:p>
    <w:p w:rsidR="008F6CD8" w:rsidRPr="008F6CD8" w:rsidRDefault="008F6CD8" w:rsidP="008F6C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таким иностранным гражданам для трудоустройства не нужно оформлять и предоставлять полис ДМС, также, как и договор о предоставлении платных медицинских услуг. Кроме того, таких иностранцев теперь нельзя отстранить от работы или уволить в случае истечения срока действия ДМС или договора на мед. услуги.</w:t>
      </w:r>
    </w:p>
    <w:p w:rsidR="008F6CD8" w:rsidRPr="008F6CD8" w:rsidRDefault="008F6CD8" w:rsidP="008F6CD8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 </w:t>
      </w:r>
      <w:proofErr w:type="spellStart"/>
      <w:r w:rsidRPr="008F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8F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"https://migrantmedia.ru/" \t "_blank" </w:instrText>
      </w:r>
      <w:r w:rsidRPr="008F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8F6CD8">
        <w:rPr>
          <w:rFonts w:ascii="Times New Roman" w:eastAsia="Times New Roman" w:hAnsi="Times New Roman" w:cs="Times New Roman"/>
          <w:i/>
          <w:iCs/>
          <w:color w:val="0088CC"/>
          <w:sz w:val="24"/>
          <w:szCs w:val="24"/>
          <w:lang w:eastAsia="ru-RU"/>
        </w:rPr>
        <w:t>МигрантМедиа.ру</w:t>
      </w:r>
      <w:proofErr w:type="spellEnd"/>
      <w:r w:rsidRPr="008F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p w:rsidR="00F629C6" w:rsidRDefault="00F629C6">
      <w:bookmarkStart w:id="0" w:name="_GoBack"/>
      <w:bookmarkEnd w:id="0"/>
    </w:p>
    <w:sectPr w:rsidR="00F6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7"/>
    <w:rsid w:val="008F6CD8"/>
    <w:rsid w:val="00AB5147"/>
    <w:rsid w:val="00F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A6DB-7ECD-49D4-ABBB-45E879B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CD8"/>
    <w:rPr>
      <w:color w:val="0000FF"/>
      <w:u w:val="single"/>
    </w:rPr>
  </w:style>
  <w:style w:type="character" w:customStyle="1" w:styleId="by-author">
    <w:name w:val="by-author"/>
    <w:basedOn w:val="a0"/>
    <w:rsid w:val="008F6CD8"/>
  </w:style>
  <w:style w:type="character" w:customStyle="1" w:styleId="author">
    <w:name w:val="author"/>
    <w:basedOn w:val="a0"/>
    <w:rsid w:val="008F6CD8"/>
  </w:style>
  <w:style w:type="paragraph" w:styleId="a4">
    <w:name w:val="Normal (Web)"/>
    <w:basedOn w:val="a"/>
    <w:uiPriority w:val="99"/>
    <w:semiHidden/>
    <w:unhideWhenUsed/>
    <w:rsid w:val="008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CD8"/>
    <w:rPr>
      <w:b/>
      <w:bCs/>
    </w:rPr>
  </w:style>
  <w:style w:type="character" w:styleId="a6">
    <w:name w:val="Emphasis"/>
    <w:basedOn w:val="a0"/>
    <w:uiPriority w:val="20"/>
    <w:qFormat/>
    <w:rsid w:val="008F6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antmedia.ru/wp-content/blanki-obrazcy/blank-migracionnogo-ucheta-2023-forma-uvedomleniya-opribytii-inostrannogo-grazhdanina-v-mesto-prebyvaniya-prilozhenie-4-k-prikazu-mvd-rf-ot-10.12.2020-n856-v-red-prikaza-mvd%20%E2%80%93rf-ot-16.11.2022.xls" TargetMode="External"/><Relationship Id="rId5" Type="http://schemas.openxmlformats.org/officeDocument/2006/relationships/hyperlink" Target="https://www.admrad.ru/author/bta130276/" TargetMode="External"/><Relationship Id="rId4" Type="http://schemas.openxmlformats.org/officeDocument/2006/relationships/hyperlink" Target="https://www.admrad.ru/2023/01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Тимкина Н.Е.</cp:lastModifiedBy>
  <cp:revision>3</cp:revision>
  <dcterms:created xsi:type="dcterms:W3CDTF">2023-04-06T06:16:00Z</dcterms:created>
  <dcterms:modified xsi:type="dcterms:W3CDTF">2023-04-06T06:16:00Z</dcterms:modified>
</cp:coreProperties>
</file>